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C001" w14:textId="77777777" w:rsidR="00CB2CEC" w:rsidRPr="00F62C87" w:rsidRDefault="00CB2CEC" w:rsidP="00CB2CEC">
      <w:pPr>
        <w:pStyle w:val="Geenafstand"/>
        <w:jc w:val="center"/>
        <w:rPr>
          <w:color w:val="000000" w:themeColor="text1"/>
        </w:rPr>
      </w:pPr>
      <w:r w:rsidRPr="00F62C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LIST PREZYDIUM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KONFERENCJI </w:t>
      </w:r>
      <w:r w:rsidRPr="00F62C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EPISKOPATU POLSKI</w:t>
      </w:r>
    </w:p>
    <w:p w14:paraId="2777C42D" w14:textId="77777777" w:rsidR="00CB2CEC" w:rsidRPr="00F62C87" w:rsidRDefault="00CB2CEC" w:rsidP="00CB2CEC">
      <w:pPr>
        <w:pStyle w:val="Geenafstand"/>
        <w:jc w:val="center"/>
        <w:rPr>
          <w:color w:val="000000" w:themeColor="text1"/>
        </w:rPr>
      </w:pPr>
      <w:r w:rsidRPr="00F62C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 OKAZJI 100. ROCZNICY URODZIN ŚW. JANA PAWŁA II</w:t>
      </w:r>
    </w:p>
    <w:p w14:paraId="38ADB5B5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7B20C5E7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Umiłowani Siostry i Bracia!</w:t>
      </w:r>
    </w:p>
    <w:p w14:paraId="3355375D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roku świętujemy setną rocznicę urodzin św. Jana Pawła II, który przyszedł na świat 18 maja 1920 roku w Wadowicach. Ten wielki święty wniósł nieoceniony wkład w historię naszego kraju, Europy, świata oraz w historię Kościoła powszechnego. O Karolu Wojtyle powiedziano i napisano już bardzo wiele, dobrze znana jest również jego biografia, która doczekała się licznych ekranizacji. W trudnym dla nas wszystkich czasie – gdy zmagamy się z pandemią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koronawirusa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stawiamy pytania o przyszłość naszych rodzin oraz społeczeństwa – warto także zapytać o to, co On dziś miałby nam do powiedzenia? Z jakim przesłaniem zwróciłby się do rodaków w maju 2020 roku? </w:t>
      </w:r>
    </w:p>
    <w:p w14:paraId="6739BBC8" w14:textId="77777777" w:rsidR="00CB2CEC" w:rsidRPr="00F62C87" w:rsidRDefault="00CB2CEC" w:rsidP="00CB2CEC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 pierwsze przychodzą nam na myśl słowa, które wypowiedział w homilii rozpoczynającej pontyfikat: „Nie lękajcie się, otwórzcie, otwórzcie na oścież drzwi Chrystusowi. Dla Jego zbawczej władzy otwórzcie granice państw, systemów ekonomicznych i politycznych, szerokie dziedziny kultury, cywilizacji, rozwoju! Nie bójcie się! Chrystus wie, co nosi w swoim wnętrzu człowiek. On jeden to wie!” (22.10.1978). Tak, Chrystus wie, co każdy z nas nosi dziś w sobie, On doskonale zna nasze radości, niepokoje, nadzieje, lęki, tęsknoty. Tylko On ma odpowiedź na pytania, które stawiamy sobie w obecnej chwili. </w:t>
      </w:r>
    </w:p>
    <w:p w14:paraId="2CE5CF0F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Święty Jan Paweł II był człowiekiem, w którego życiu niezwykle wyraźnie uwidaczniały się cierpienie i niepewność jutra. Jego droga do świętości wiodła przez szereg trudnych doświadczeń życiowych, jak choćby przedwczesna śmierć ukochanej matki czy okrucieństwa II wojny światowej. On przyjmował te wydarzenia z wiarą w to, że historię człowieka ostatecznie prowadzi Pan Bóg, a śmierć nie jest pragnieniem Stwórcy. Gdyby Papież Polak żył dzisiaj, na pewno dobrze rozumiałby osoby, które przebywają w izolacji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kwarantannie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Modliłby się za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chorych, </w:t>
      </w:r>
      <w:r w:rsidRPr="00AF0B31">
        <w:rPr>
          <w:rFonts w:ascii="Times New Roman" w:hAnsi="Times New Roman" w:cs="Times New Roman"/>
          <w:color w:val="000000" w:themeColor="text1"/>
          <w:sz w:val="24"/>
          <w:szCs w:val="24"/>
        </w:rPr>
        <w:t>zmarłych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ich rodziny. Sam przecież wielokrotnie chorował i cierpiał w warunkach szpitalnego odosobnienia, bez możliwości sprawowania Mszy św. z wiernymi. Jego brat Edmund zmarł w wieku 26 lat, jako młody lekarz, kiedy zaraził się od chorej pacjentki, udzielając jej pomocy medycznej. Na jego płycie nagrobnej wyryto napis: „Swe młode życie oddał w ofierze cierpiącej ludzkości”. By upamiętnić swego starszego brata, nasz święty Papież trzymał na swoim biurku lekarski stetoskop. Święty Jan Paweł II rozumiał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cenił pracę lekarzy, pielęgniarek, ratowników i pracowników medycznych, za których często się modlił i z którymi się spotykał.  </w:t>
      </w:r>
    </w:p>
    <w:p w14:paraId="07453F68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Początek kapłańskiej drogi Karola Wojtyły miał miejsce w czasie II wojny światowej. Wraz ze swoimi rodakami był on ofiarą dwóch totalitarnych systemów: narodowego i międzynarodowego socjalizmu. Obydwa odrzucały Boga. Obydwa wyrosły na pysze, pogardzie dla innych i nienawiści. Obydwa odbierały wolność i godność człowiekowi. Obydwa niosły strach i śmierć. Obydwa te systemy ściśle też ze sobą współpracowały, aby doprowadzić do eksterminacji polskiej inteligencji, a naród polski przekształcić w rzesze niewolników. W tym czasie młody Karol Wojtyła był robotnikiem w kamieniołomach fabryki chemicznej Solvay w podkrakowskich Łagiewnikach. </w:t>
      </w:r>
      <w:bookmarkStart w:id="0" w:name="_Hlk33774604"/>
      <w:bookmarkEnd w:id="0"/>
    </w:p>
    <w:p w14:paraId="069E1ACD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Następny rozdział księgi życia św. Jana Pawła II to posługa księdza oraz biskupa krakowskiego. Po dwuletnich studiach w Rzymie został wikariuszem i katechetą w parafii w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Niegowici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później pracował w Krakowie. Wykładał w seminariach duchownych i na uniwersytetach. 29 września 1958 roku został wyświęcony na biskupa pomocniczego archidiecezji krakowskiej, a w roku 1964 został jej arcybiskupem metropolitą. Brał czynny udział we wszystkich sesjach Soboru Watykańskiego II. W roku 1967 papież Paweł VI mianował go kardynałem. W czasach komunistycznego reżimu stanowczo bronił chrześcijańskich wartości. Otwarty na dialog, w każdym widział brata. Nieustannie apelował o poszanowanie godności każdego człowieka. Emanował entuzjazmem duszpasterskim. Wiele serca poświęcał pracy z młodzieżą, studentami, z młodymi małżeństwami. Wycieczki w góry, na narty, obozy na łonie natury służyły mu zbliżaniu ludzi do Boga. Żartował, słuchał i uczył, stawiając młodym wysokie cele i wymagania. „Odkrycie Chrystusa to najpiękniejsza przygoda waszego życia” – mówił najpierw do młodzieży w Polsce, a potem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cał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ecie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76EFC7" w14:textId="77777777" w:rsidR="00CB2CEC" w:rsidRPr="00F62C87" w:rsidRDefault="00CB2CEC" w:rsidP="00CB2CEC">
      <w:pPr>
        <w:pStyle w:val="Lijstalinea"/>
        <w:spacing w:after="240"/>
        <w:ind w:left="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I tak nadszedł historyczny dzień 16 października 1978 roku, gdy kard. Karol Wojtyła został wybrany papieżem. Tu okazało się, jak ważną postacią w jego życiu był kard. Stefan Wyszyński. Po wyborze na papieża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 Paweł II powiedział: „Nie byłoby na Stolicy Piotrowej tego Papieża Polaka, który dziś pełen bojaźni Bożej, ale i pełen ufności rozpoczyna nowy pontyfikat, gdyby nie było Twojej wiary, niecofającej się przed więzieniem i cierpieniem, Twojej heroicznej nadziei, Twojego zawierzenia bez reszty Matce Kościoła. Gdyby nie było Jasnej Góry”. Obydwaj byli głęboko związani z sanktuarium jasnogórskim. Tam wszystko zawierzali Matce Bożej.</w:t>
      </w:r>
    </w:p>
    <w:p w14:paraId="3FD9A62C" w14:textId="77777777" w:rsidR="00CB2CEC" w:rsidRPr="00F62C87" w:rsidRDefault="00CB2CEC" w:rsidP="00CB2CEC">
      <w:pPr>
        <w:pStyle w:val="Lijstalinea"/>
        <w:spacing w:after="240"/>
        <w:ind w:left="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BC8A9A6" w14:textId="77777777" w:rsidR="00CB2CEC" w:rsidRPr="00F62C87" w:rsidRDefault="00CB2CEC" w:rsidP="00CB2CEC">
      <w:pPr>
        <w:pStyle w:val="Lijstalinea"/>
        <w:spacing w:after="240"/>
        <w:ind w:left="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Wybór kard. Karola Wojtyły na następcę św. Piotra otworzył nowy rozdział nie tylko w jego życiu, ale także w historii Kościoła w Polsce i na świecie. Niespełna rok później zabrzmiały w Polsce słowa modlitwy: „Wołam, ja, syn polskiej ziemi, a zarazem ja, Jan Paweł II, papież. Wołam z całej głębi tego Tysiąclecia, wołam w przeddzień Święta Zesłania, wołam wraz z wami wszystkimi: Niech zstąpi Duch Twój! Niech zstąpi Duch Twój i odnowi oblicze ziemi. Tej ziemi!”. Te słowa, wypowiedziane 2 czerwca 1979 roku podczas Mszy św. na ówczesnym Placu Zwycięstwa w Warszawie, stały się momentem zwrotnym w procesie polskich przemian demokratycznych. Dodały odwagi i nadziei, której Polacy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wówczas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bardzo potrzebowali. Dzisiaj – z perspektywy czasu – możemy traktować je jako słowa prorocze. </w:t>
      </w:r>
    </w:p>
    <w:p w14:paraId="7C20F99A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Święty Jan Paweł II głosił Ewangelię na całym świecie. Odwiedził 132 kraje i około 900 miejscowości. Jego nauczanie jest wciąż aktualne. Warto do niego sięgać, także poprzez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media społecznościowe, wykorzystując możliwości, które stwarzają nowe technologie. Już w 2002 roku Papież wzywał przecież cały Kościół do wypłynięcia „na głębię cyberprzestrzeni”.</w:t>
      </w:r>
    </w:p>
    <w:p w14:paraId="181480E9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Głosząc konieczność poszanowania praw każdej osoby ludzkiej, Papież bronił najsłabszych i bezbronnych. Dzisiaj, gdy w czasie pandemii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koronawirusa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świat walczy o każde ludzkie życie, trzeba przypomnieć, że Jan Paweł II domagał się ochrony życia człowieka od poczęcia do naturalnej śmierci. Podkreślał, że w żadnej dziedzinie życia prawo cywilne nie może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zastąpić właściwie ukształtowanego sumienia. Kiedy wielu niepokoją zmiany demograficzne, wyludnianie się i starzenie Europy, jego słowa są nadal aktualną przestrogą: „naród, który zabija własne dzieci, jest narodem bez przyszłości”. W 1991 roku, w Radomiu, św. Jan Paweł II mówił: „Do tego cmentarzyska ofiar ludzkiego okrucieństwa w naszym stuleciu dołącza się inny jeszcze wielki cmentarz: cmentarz nienarodzonych, cmentarz bezbronnych, których twarzy nie poznała nawet własna matka, godząc się lub ulegając presji, aby zabrano im życie, zanim jeszcze się narodzą. A przecież już miały to życie, już były poczęte, rozwijały się pod sercem swych matek, nie przeczuwając śmiertelnego zagrożenia. A kiedy już to zagrożenie stało się faktem, te bezbronne istoty ludzkie usiłowały się bronić. Aparat filmowy utrwalił tę rozpaczliwą obronę nienarodzonego dziecka w łonie matki wobec agresji. Kiedyś oglądałem taki film – i do dziś dnia nie mogę się od niego uwolnić, nie mogę uwolnić się od jego pamięci. Trudno wyobrazić sobie dramat straszliwszy w swej moralnej, ludzkiej wymowie”.</w:t>
      </w:r>
    </w:p>
    <w:p w14:paraId="65A216C6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Polacy i Polska stanowili bardzo ważną część życia św. Jana Pawła II, który po latach wyznał: „Sprawy mojej Ojczyzny zawsze były i są mi bardzo bliskie. Wszystko, co przeżywa mój naród, wszystko to głęboko noszę w sercu. Dobro Ojczyzny uważam za moje dobro” (audiencja do Polaków z okazji 20. rocznicy pontyfikatu, 1998). Polska była krajem, który Ojciec Święty odwiedzał najczęściej – odbył do Ojczyzny dziewięć pielgrzymek. Przyjeżdżał zawsze z konkretnym przesłaniem do rodaków, dostosowanym do aktualnie panującej sytuacji religijnej i politycznej. Każda z pielgrzymek była traktowana przez Polaków jako narodowe rekolekcje, a w spotkaniach z Papieżem uczestniczyły miliony osób. Święty Jan Paweł II wzywał Polaków do sprawiedliwości społecznej i wzajemnego szacunku. Mówił: „«Jeden drugiego brzemiona noście» – to zwięzłe zdanie Apostoła jest inspiracją dla międzyludzkiej i społecznej solidarności. Solidarność – to znaczy: jeden i drugi, a skoro brzemię, to brzemię niesione razem, we wspólnocie. A więc nigdy: jeden przeciw drugiemu. Jedni przeciw drugim. I nigdy «brzemię» dźwigane przez człowieka samotnie” (Gdańsk, 1987).</w:t>
      </w:r>
    </w:p>
    <w:p w14:paraId="1650A99C" w14:textId="77777777" w:rsidR="00CB2CEC" w:rsidRPr="00F62C87" w:rsidRDefault="00CB2CEC" w:rsidP="00CB2CEC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Dla wielu osób świadectwo o prawdziwości Ewangelii, jakie dał całemu światu św. Jan Paweł II, wybrzmiało najbardziej przekonująco wtedy, gdy przyszło mu osobiście zmagać się z cierpieniem i chorobą, a na koniec życia stanąć wobec konieczności śmierci.  Po raz pierwszy z doświadczeniem wielkiego cierpienia spotkał się w związku z zamachem na swoje życie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maja 1981 roku. Kardynał Stanisław Dziwisz, wieloletni osobisty sekretarz św. Jana Pawła II i świadek jego świętości, tak wspominał ten niezwykle dramatyczny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czas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„Pamiętam, że w momencie zamachu na Placu św. Piotra [Papież] zachował duży spokój i opanowanie, choć sytuacja była dramatyczna, a zagrożenie życia ogromne. Pytany przeze mnie, potwierdził, że odczuwa ból spowodowany przez rany, pokazał też ich miejsca. Nie można jednak mówić o żadnej panice. Zanim stracił świadomość, od razu też zawierzał się Maryi i mówił, że przebacza temu, który do niego strzelił”. </w:t>
      </w:r>
    </w:p>
    <w:p w14:paraId="2F878CEE" w14:textId="77777777" w:rsidR="00CB2CEC" w:rsidRPr="00F62C87" w:rsidRDefault="00CB2CEC" w:rsidP="00CB2CEC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ostatnim dniu swojej ziemskiej pielgrzymki, 2 kwietnia 2005 roku, Jan Paweł II był pełen wewnętrznego pokoju i poddania się woli Bożej. Jak wspomina kardynał Dziwisz, Papież był „zanurzony w modlitwie, miał świadomość swojego stanu i tego, co się z nim dzieje. Prosił, żeby czytać mu fragmenty Ewangelii według św. Jana, żegnał się ze współpracownikami, przyszedł m.in. kard. Joseph Ratzinger, były siostry zakonne, które mu posługiwały, był także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fotograf </w:t>
      </w:r>
      <w:proofErr w:type="spellStart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Arturo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Mari. Odprawialiśmy jeszcze Mszę św. ze Święta Miłosierdzia Bożego, stawał się coraz słabszy, z coraz mniejszą świadomością, ale gotowy na przejście do Domu Ojca”.  </w:t>
      </w:r>
    </w:p>
    <w:p w14:paraId="7E365655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Podczas pogrzebu Jana Pawła II, 8 kwietnia 2005 roku, wiatr silnym podmuchem zamknął księgę Ewangeliarza znajdującą się na jego trumnie. Tak jakby zamknął księgę jego życia. Na zakończenie uroczystości wierni zebrani na Placu św. Piotra wołali „</w:t>
      </w:r>
      <w:r w:rsidRPr="00F62C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Santo </w:t>
      </w:r>
      <w:proofErr w:type="spellStart"/>
      <w:r w:rsidRPr="00F62C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Subito</w:t>
      </w:r>
      <w:proofErr w:type="spellEnd"/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!” – „Natychmiast świętym!”. W ten sposób prosili, aby Kościół ogłosił to, czego sami byli pewni: ten Papież był człowiekiem prawdziwie świętym! </w:t>
      </w:r>
    </w:p>
    <w:p w14:paraId="059AECD9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Cieszymy się bardzo, że 7 maja tego roku – niemal dokładnie w setną rocznicę przyjścia na świat Jana Pawła II – w bazylice pw. Narodzenia Najświętszej Maryi Panny w Wadowicach, gdzie został ochrzczony, za zgodą Stolicy Apostolskiej rozpoczął się proces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beatyfikacyjny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jego Rodziców: Sług Bożych Emilii i Karola Wojtyłów. Wiemy dobrze, że nie byłoby takiego człowieka, kapłana i biskupa jak Karol Wojtyła, gdyby nie było wielkiej wiary jego Rodziców.</w:t>
      </w:r>
    </w:p>
    <w:p w14:paraId="237CFEF3" w14:textId="77777777" w:rsidR="00CB2CEC" w:rsidRPr="00DF3893" w:rsidRDefault="00CB2CEC" w:rsidP="00CB2CEC">
      <w:pPr>
        <w:jc w:val="both"/>
        <w:rPr>
          <w:rFonts w:asciiTheme="majorBidi" w:eastAsia="Times New Roman" w:hAnsiTheme="majorBidi" w:cstheme="majorBidi"/>
          <w:sz w:val="24"/>
          <w:szCs w:val="24"/>
          <w:lang w:val="it-IT" w:eastAsia="pl-PL" w:bidi="he-IL"/>
        </w:rPr>
      </w:pPr>
      <w:r w:rsidRPr="00430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5. Papież Franciszek, który kanonizował Jana Pawła II,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we wstępie do książki opublikowanej w Watykanie z okazji stulecia urodzin Papieża Polaka</w:t>
      </w:r>
      <w:r w:rsidRPr="00430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wyznał: „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Wiele razy w czasie mojego życia kapłańskiego i biskupiego spoglądałem na niego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,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 prosząc w moich modlitwach o dar wierności Ewangelii, tak jak on dawał o niej świadectwo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. (...) 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Już piętnaście lat dzieli nas od jego śmierci. Może to niewiele, ale to bardzo długo dla nastolatków i młodych ludzi, którzy go nie znali lub którzy mają tylko kilka mglistych wspomnień o nim z dzieciństwa. Z tego powodu w setną rocznicę jego urodzin słuszn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i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e </w:t>
      </w:r>
      <w:r w:rsidRPr="000F1A26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było</w:t>
      </w:r>
      <w:r w:rsidRPr="000F1A26" w:rsidDel="00AF0B31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 </w:t>
      </w:r>
      <w:r w:rsidRPr="000F1A26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u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pamiętni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>ć</w:t>
      </w:r>
      <w:r w:rsidRPr="0043022A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  <w:lang w:eastAsia="pl-PL" w:bidi="he-IL"/>
        </w:rPr>
        <w:t xml:space="preserve"> tego wielkiego świętego świadka wiary, którego Bóg dał swojemu Kościołowi i ludzkości</w:t>
      </w:r>
      <w:r w:rsidRPr="0043022A">
        <w:rPr>
          <w:rFonts w:asciiTheme="majorBidi" w:hAnsiTheme="majorBidi" w:cstheme="majorBidi"/>
          <w:color w:val="000000" w:themeColor="text1"/>
          <w:sz w:val="24"/>
          <w:szCs w:val="24"/>
        </w:rPr>
        <w:t>” (</w:t>
      </w:r>
      <w:r w:rsidRPr="00E258B2">
        <w:rPr>
          <w:rFonts w:asciiTheme="majorBidi" w:hAnsiTheme="majorBidi" w:cstheme="majorBidi"/>
          <w:color w:val="000000" w:themeColor="text1"/>
          <w:sz w:val="24"/>
          <w:szCs w:val="24"/>
        </w:rPr>
        <w:t>San Giovanni Paolo II,</w:t>
      </w:r>
      <w:r w:rsidRPr="00E258B2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100 </w:t>
      </w:r>
      <w:proofErr w:type="spellStart"/>
      <w:r w:rsidRPr="00E258B2">
        <w:rPr>
          <w:rFonts w:asciiTheme="majorBidi" w:hAnsiTheme="majorBidi" w:cstheme="majorBidi"/>
          <w:i/>
          <w:color w:val="000000" w:themeColor="text1"/>
          <w:sz w:val="24"/>
          <w:szCs w:val="24"/>
        </w:rPr>
        <w:t>anni</w:t>
      </w:r>
      <w:proofErr w:type="spellEnd"/>
      <w:r w:rsidRPr="00E258B2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, Parole e </w:t>
      </w:r>
      <w:proofErr w:type="spellStart"/>
      <w:r w:rsidRPr="00E258B2">
        <w:rPr>
          <w:rFonts w:asciiTheme="majorBidi" w:hAnsiTheme="majorBidi" w:cstheme="majorBidi"/>
          <w:i/>
          <w:color w:val="000000" w:themeColor="text1"/>
          <w:sz w:val="24"/>
          <w:szCs w:val="24"/>
        </w:rPr>
        <w:t>Immagini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Prefazione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Papa Francesco [</w:t>
      </w:r>
      <w:r w:rsidRPr="00430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Święty Jan Paweł II, </w:t>
      </w:r>
      <w:r w:rsidRPr="00E258B2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shd w:val="clear" w:color="auto" w:fill="FFFFFF"/>
          <w:lang w:eastAsia="pl-PL" w:bidi="he-IL"/>
        </w:rPr>
        <w:t xml:space="preserve">100 lat. </w:t>
      </w:r>
      <w:r w:rsidRPr="00E258B2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 xml:space="preserve">Słowa i </w:t>
      </w:r>
      <w:r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O</w:t>
      </w:r>
      <w:r w:rsidRPr="00E258B2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brazy</w:t>
      </w:r>
      <w:r w:rsidRPr="0043022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, Wstęp Papieża Franciszka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]</w:t>
      </w:r>
      <w:r w:rsidRPr="0043022A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  <w:lang w:val="it-IT" w:eastAsia="pl-PL" w:bidi="he-IL"/>
        </w:rPr>
        <w:t>, Città del Vaticano, Libreria Editrice Vaticana 2020, s. 3, 6).</w:t>
      </w:r>
    </w:p>
    <w:p w14:paraId="0D4D7A03" w14:textId="77777777" w:rsidR="00CB2CEC" w:rsidRPr="00F62C87" w:rsidRDefault="00CB2CEC" w:rsidP="00CB2CEC">
      <w:pPr>
        <w:spacing w:after="24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śmierci św. Jana Pawła II 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ludzie z całego świata modlą się nieprzerwanie u jego grobu w Bazylice św. Piotra. Za jego przyczyną proszą Boga o potrzebne łaski. Dołączmy i my do nich i módlmy się – przez jego wstawiennictwo – w intencjach, które głęboko nosimy w naszych sercach</w:t>
      </w:r>
      <w:r w:rsidRPr="00F62C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. Prośmy za naszą Ojczyznę, Europę i cały świat. Módlmy się o ustanie pandemii, za chorych, zmarłych i ich rodziny, za lekarzy, służbę medyczną i tych wszystkich, którzy narażają swoje życie dla naszego bezpieczeństwa. Niech setna rocznica urodzin Papieża Polaka będzie dla nas wezwaniem do braterstwa i jedności. Niech będzie źródłem nadziei i zaufania Miłosierdziu Bożemu.</w:t>
      </w:r>
    </w:p>
    <w:p w14:paraId="704E6E5F" w14:textId="77777777" w:rsidR="00CB2CEC" w:rsidRDefault="00CB2CEC" w:rsidP="00CB2CEC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C87">
        <w:rPr>
          <w:rFonts w:ascii="Times New Roman" w:hAnsi="Times New Roman" w:cs="Times New Roman"/>
          <w:color w:val="000000" w:themeColor="text1"/>
          <w:sz w:val="24"/>
          <w:szCs w:val="24"/>
        </w:rPr>
        <w:t>Święty Janie Pawle II, módl się za nami. Amen.</w:t>
      </w:r>
    </w:p>
    <w:p w14:paraId="0BED35F1" w14:textId="77777777" w:rsidR="00CB2CEC" w:rsidRPr="008E76BE" w:rsidRDefault="00CB2CEC" w:rsidP="00401695">
      <w:pPr>
        <w:pStyle w:val="Normaalweb"/>
        <w:spacing w:before="0" w:beforeAutospacing="0" w:after="0" w:afterAutospacing="0"/>
        <w:jc w:val="center"/>
        <w:rPr>
          <w:i/>
          <w:sz w:val="20"/>
        </w:rPr>
      </w:pPr>
      <w:r w:rsidRPr="00BB2D89">
        <w:rPr>
          <w:rStyle w:val="Nadruk"/>
        </w:rPr>
        <w:t>Abp Stanisław Gądecki</w:t>
      </w:r>
      <w:r w:rsidRPr="00BB2D89">
        <w:rPr>
          <w:i/>
        </w:rPr>
        <w:br/>
      </w:r>
      <w:r w:rsidRPr="008E76BE">
        <w:rPr>
          <w:rStyle w:val="Nadruk"/>
          <w:i w:val="0"/>
          <w:sz w:val="20"/>
        </w:rPr>
        <w:t>Arcybiskup Metropolita Poznański</w:t>
      </w:r>
      <w:r w:rsidRPr="008E76BE">
        <w:rPr>
          <w:i/>
          <w:sz w:val="20"/>
        </w:rPr>
        <w:br/>
      </w:r>
      <w:r w:rsidRPr="008E76BE">
        <w:rPr>
          <w:rStyle w:val="Nadruk"/>
          <w:i w:val="0"/>
          <w:sz w:val="20"/>
        </w:rPr>
        <w:t>Przewodniczący Konferencji Episkopatu Polski</w:t>
      </w:r>
      <w:r w:rsidRPr="008E76BE">
        <w:rPr>
          <w:rStyle w:val="Nadruk"/>
          <w:i w:val="0"/>
          <w:sz w:val="20"/>
        </w:rPr>
        <w:br/>
        <w:t>Wiceprzewodniczący Rady Konferencji Episkopatów Europy (CCEE)</w:t>
      </w:r>
    </w:p>
    <w:p w14:paraId="263B02BE" w14:textId="77777777" w:rsidR="00CB2CEC" w:rsidRDefault="00CB2CEC" w:rsidP="00401695">
      <w:pPr>
        <w:pStyle w:val="Normaalweb"/>
        <w:spacing w:before="0" w:beforeAutospacing="0" w:after="0" w:afterAutospacing="0"/>
        <w:rPr>
          <w:rStyle w:val="Nadruk"/>
        </w:rPr>
      </w:pPr>
    </w:p>
    <w:p w14:paraId="40E50299" w14:textId="77777777" w:rsidR="00401695" w:rsidRDefault="00401695" w:rsidP="00401695">
      <w:pPr>
        <w:pStyle w:val="Normaalweb"/>
        <w:spacing w:before="0" w:beforeAutospacing="0" w:after="0" w:afterAutospacing="0"/>
        <w:rPr>
          <w:rStyle w:val="Nadruk"/>
        </w:rPr>
      </w:pPr>
    </w:p>
    <w:p w14:paraId="2CA17DAD" w14:textId="77777777" w:rsidR="00613E67" w:rsidRDefault="00613E67" w:rsidP="00401695">
      <w:pPr>
        <w:pStyle w:val="Normaalweb"/>
        <w:spacing w:before="0" w:beforeAutospacing="0" w:after="0" w:afterAutospacing="0"/>
        <w:rPr>
          <w:rStyle w:val="Nadruk"/>
        </w:rPr>
        <w:sectPr w:rsidR="00613E67" w:rsidSect="00822850">
          <w:footerReference w:type="default" r:id="rId6"/>
          <w:pgSz w:w="11900" w:h="16840"/>
          <w:pgMar w:top="1135" w:right="1417" w:bottom="1417" w:left="1417" w:header="708" w:footer="708" w:gutter="0"/>
          <w:cols w:space="708"/>
          <w:docGrid w:linePitch="360"/>
        </w:sectPr>
      </w:pPr>
    </w:p>
    <w:p w14:paraId="4A5F245F" w14:textId="77777777" w:rsidR="00CB2CEC" w:rsidRPr="008E76BE" w:rsidRDefault="00CB2CEC" w:rsidP="00401695">
      <w:pPr>
        <w:pStyle w:val="Normaalweb"/>
        <w:spacing w:before="0" w:beforeAutospacing="0" w:after="0" w:afterAutospacing="0"/>
        <w:jc w:val="center"/>
        <w:rPr>
          <w:rStyle w:val="Nadruk"/>
          <w:i w:val="0"/>
          <w:sz w:val="20"/>
        </w:rPr>
      </w:pPr>
      <w:r w:rsidRPr="00BB2D89">
        <w:rPr>
          <w:rStyle w:val="Nadruk"/>
        </w:rPr>
        <w:t xml:space="preserve">Bp Artur G. </w:t>
      </w:r>
      <w:proofErr w:type="spellStart"/>
      <w:r w:rsidRPr="00BB2D89">
        <w:rPr>
          <w:rStyle w:val="Nadruk"/>
        </w:rPr>
        <w:t>Miziński</w:t>
      </w:r>
      <w:proofErr w:type="spellEnd"/>
      <w:r w:rsidRPr="00BB2D89">
        <w:rPr>
          <w:i/>
        </w:rPr>
        <w:br/>
      </w:r>
      <w:r w:rsidRPr="008E76BE">
        <w:rPr>
          <w:rStyle w:val="Nadruk"/>
          <w:i w:val="0"/>
          <w:sz w:val="20"/>
        </w:rPr>
        <w:t xml:space="preserve">Sekretarz Generalny </w:t>
      </w:r>
    </w:p>
    <w:p w14:paraId="3F033823" w14:textId="77777777" w:rsidR="00CB2CEC" w:rsidRPr="008E76BE" w:rsidRDefault="00CB2CEC" w:rsidP="00401695">
      <w:pPr>
        <w:pStyle w:val="Normaalweb"/>
        <w:spacing w:before="0" w:beforeAutospacing="0" w:after="0" w:afterAutospacing="0"/>
        <w:jc w:val="center"/>
        <w:rPr>
          <w:rStyle w:val="Nadruk"/>
          <w:i w:val="0"/>
          <w:sz w:val="20"/>
        </w:rPr>
      </w:pPr>
      <w:r w:rsidRPr="008E76BE">
        <w:rPr>
          <w:rStyle w:val="Nadruk"/>
          <w:i w:val="0"/>
          <w:sz w:val="20"/>
        </w:rPr>
        <w:t>Konferencji Episkopatu Polski</w:t>
      </w:r>
    </w:p>
    <w:p w14:paraId="798D7891" w14:textId="77777777" w:rsidR="00613E67" w:rsidRPr="008E76BE" w:rsidRDefault="00CB2CEC" w:rsidP="00401695">
      <w:pPr>
        <w:pStyle w:val="Normaalweb"/>
        <w:spacing w:before="0" w:beforeAutospacing="0" w:after="0" w:afterAutospacing="0"/>
        <w:jc w:val="center"/>
        <w:rPr>
          <w:rStyle w:val="Nadruk"/>
          <w:i w:val="0"/>
          <w:sz w:val="20"/>
          <w:szCs w:val="20"/>
        </w:rPr>
      </w:pPr>
      <w:r w:rsidRPr="00BB2D89">
        <w:rPr>
          <w:rStyle w:val="Nadruk"/>
        </w:rPr>
        <w:lastRenderedPageBreak/>
        <w:t>Abp Marek Jędraszewski</w:t>
      </w:r>
      <w:r w:rsidRPr="00BB2D89">
        <w:rPr>
          <w:i/>
        </w:rPr>
        <w:br/>
      </w:r>
      <w:r w:rsidRPr="008E76BE">
        <w:rPr>
          <w:rStyle w:val="Nadruk"/>
          <w:i w:val="0"/>
          <w:sz w:val="20"/>
          <w:szCs w:val="20"/>
        </w:rPr>
        <w:t xml:space="preserve">Arcybiskup Metropolita </w:t>
      </w:r>
      <w:r w:rsidR="0046131B">
        <w:rPr>
          <w:rStyle w:val="Nadruk"/>
          <w:i w:val="0"/>
          <w:sz w:val="20"/>
          <w:szCs w:val="20"/>
        </w:rPr>
        <w:t>Krakowski</w:t>
      </w:r>
      <w:r w:rsidRPr="008E76BE">
        <w:rPr>
          <w:sz w:val="20"/>
          <w:szCs w:val="20"/>
        </w:rPr>
        <w:br/>
      </w:r>
      <w:r w:rsidRPr="008E76BE">
        <w:rPr>
          <w:rStyle w:val="Nadruk"/>
          <w:i w:val="0"/>
          <w:sz w:val="20"/>
          <w:szCs w:val="20"/>
        </w:rPr>
        <w:t xml:space="preserve">Zastępca Przewodniczącego </w:t>
      </w:r>
    </w:p>
    <w:p w14:paraId="43575B6C" w14:textId="77777777" w:rsidR="00CB2CEC" w:rsidRPr="008E76BE" w:rsidRDefault="00CB2CEC" w:rsidP="00401695">
      <w:pPr>
        <w:pStyle w:val="Normaalweb"/>
        <w:spacing w:before="0" w:beforeAutospacing="0" w:after="0" w:afterAutospacing="0"/>
        <w:jc w:val="center"/>
        <w:rPr>
          <w:sz w:val="20"/>
          <w:szCs w:val="20"/>
        </w:rPr>
      </w:pPr>
      <w:r w:rsidRPr="008E76BE">
        <w:rPr>
          <w:rStyle w:val="Nadruk"/>
          <w:i w:val="0"/>
          <w:sz w:val="20"/>
          <w:szCs w:val="20"/>
        </w:rPr>
        <w:t>Konferencji Episkopatu Polski</w:t>
      </w:r>
    </w:p>
    <w:p w14:paraId="095B04BF" w14:textId="77777777" w:rsidR="00CB2CEC" w:rsidRPr="008E76BE" w:rsidRDefault="00CB2CEC" w:rsidP="00401695">
      <w:pPr>
        <w:pStyle w:val="Normaalweb"/>
        <w:spacing w:before="0" w:beforeAutospacing="0" w:after="0" w:afterAutospacing="0"/>
        <w:jc w:val="center"/>
        <w:rPr>
          <w:sz w:val="20"/>
          <w:szCs w:val="20"/>
        </w:rPr>
        <w:sectPr w:rsidR="00CB2CEC" w:rsidRPr="008E76BE" w:rsidSect="00CB2CEC">
          <w:type w:val="continuous"/>
          <w:pgSz w:w="11900" w:h="16840"/>
          <w:pgMar w:top="1135" w:right="1417" w:bottom="1417" w:left="1417" w:header="708" w:footer="708" w:gutter="0"/>
          <w:cols w:num="2" w:space="708"/>
          <w:docGrid w:linePitch="360"/>
        </w:sectPr>
      </w:pPr>
    </w:p>
    <w:p w14:paraId="03D1C3F2" w14:textId="77777777" w:rsidR="00822850" w:rsidRDefault="00CB2CEC" w:rsidP="00613E67">
      <w:pPr>
        <w:pStyle w:val="Normaalweb"/>
        <w:rPr>
          <w:color w:val="000000" w:themeColor="text1"/>
        </w:rPr>
      </w:pPr>
      <w:r>
        <w:t>Warszawa, 7 maja 2020 roku</w:t>
      </w:r>
    </w:p>
    <w:p w14:paraId="2156C301" w14:textId="77777777" w:rsidR="001E3F56" w:rsidRPr="006A09BE" w:rsidRDefault="00901BBE" w:rsidP="00CF1F1F">
      <w:pPr>
        <w:spacing w:after="0" w:line="240" w:lineRule="auto"/>
        <w:jc w:val="both"/>
        <w:rPr>
          <w:color w:val="000000" w:themeColor="text1"/>
        </w:rPr>
      </w:pPr>
      <w:r w:rsidRPr="00901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List należy odczytać w niedzielę,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17 maja 2020</w:t>
      </w:r>
      <w:r w:rsidRPr="00901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roku.</w:t>
      </w:r>
    </w:p>
    <w:sectPr w:rsidR="001E3F56" w:rsidRPr="006A09BE" w:rsidSect="00822850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4471" w14:textId="77777777" w:rsidR="00AC2883" w:rsidRDefault="00AC2883" w:rsidP="006A09BE">
      <w:pPr>
        <w:spacing w:after="0" w:line="240" w:lineRule="auto"/>
      </w:pPr>
      <w:r>
        <w:separator/>
      </w:r>
    </w:p>
  </w:endnote>
  <w:endnote w:type="continuationSeparator" w:id="0">
    <w:p w14:paraId="0F616AF6" w14:textId="77777777" w:rsidR="00AC2883" w:rsidRDefault="00AC2883" w:rsidP="006A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9634152"/>
      <w:docPartObj>
        <w:docPartGallery w:val="Page Numbers (Bottom of Page)"/>
        <w:docPartUnique/>
      </w:docPartObj>
    </w:sdtPr>
    <w:sdtEndPr/>
    <w:sdtContent>
      <w:p w14:paraId="22D7133E" w14:textId="77777777" w:rsidR="006A09BE" w:rsidRDefault="000F4DFC">
        <w:pPr>
          <w:pStyle w:val="Voettekst"/>
          <w:jc w:val="right"/>
        </w:pPr>
        <w:r>
          <w:rPr>
            <w:noProof/>
          </w:rPr>
          <w:t>2</w:t>
        </w:r>
      </w:p>
    </w:sdtContent>
  </w:sdt>
  <w:p w14:paraId="300A04EC" w14:textId="77777777" w:rsidR="006A09BE" w:rsidRDefault="006A09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BD82" w14:textId="77777777" w:rsidR="00AC2883" w:rsidRDefault="00AC2883" w:rsidP="006A09BE">
      <w:pPr>
        <w:spacing w:after="0" w:line="240" w:lineRule="auto"/>
      </w:pPr>
      <w:r>
        <w:separator/>
      </w:r>
    </w:p>
  </w:footnote>
  <w:footnote w:type="continuationSeparator" w:id="0">
    <w:p w14:paraId="033BF18F" w14:textId="77777777" w:rsidR="00AC2883" w:rsidRDefault="00AC2883" w:rsidP="006A0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E"/>
    <w:rsid w:val="000F4DFC"/>
    <w:rsid w:val="001536F2"/>
    <w:rsid w:val="00173156"/>
    <w:rsid w:val="001C6691"/>
    <w:rsid w:val="00401695"/>
    <w:rsid w:val="0046131B"/>
    <w:rsid w:val="0055144B"/>
    <w:rsid w:val="0058345F"/>
    <w:rsid w:val="00613E67"/>
    <w:rsid w:val="00630EBB"/>
    <w:rsid w:val="006A09BE"/>
    <w:rsid w:val="007D4B50"/>
    <w:rsid w:val="00822850"/>
    <w:rsid w:val="00843B8E"/>
    <w:rsid w:val="008E76BE"/>
    <w:rsid w:val="00901BBE"/>
    <w:rsid w:val="009A2979"/>
    <w:rsid w:val="009C35F4"/>
    <w:rsid w:val="009F7A45"/>
    <w:rsid w:val="00A00C03"/>
    <w:rsid w:val="00A34D12"/>
    <w:rsid w:val="00AC2883"/>
    <w:rsid w:val="00B24F40"/>
    <w:rsid w:val="00BB4D04"/>
    <w:rsid w:val="00CA3442"/>
    <w:rsid w:val="00CB2CEC"/>
    <w:rsid w:val="00CC7F5F"/>
    <w:rsid w:val="00CF1F1F"/>
    <w:rsid w:val="00E604C6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1A6E3"/>
  <w15:docId w15:val="{462474F0-961D-42F1-A14C-84085B37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09BE"/>
    <w:pPr>
      <w:spacing w:after="200" w:line="276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6A09B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A09B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A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09BE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A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09BE"/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3442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C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adruk">
    <w:name w:val="Emphasis"/>
    <w:basedOn w:val="Standaardalinea-lettertype"/>
    <w:uiPriority w:val="20"/>
    <w:qFormat/>
    <w:rsid w:val="00CB2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Marcin Derdziuk</cp:lastModifiedBy>
  <cp:revision>2</cp:revision>
  <cp:lastPrinted>2020-05-07T11:48:00Z</cp:lastPrinted>
  <dcterms:created xsi:type="dcterms:W3CDTF">2020-05-08T11:49:00Z</dcterms:created>
  <dcterms:modified xsi:type="dcterms:W3CDTF">2020-05-08T11:49:00Z</dcterms:modified>
</cp:coreProperties>
</file>